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МКОУ «</w:t>
      </w:r>
      <w:proofErr w:type="spellStart"/>
      <w:r>
        <w:rPr>
          <w:rFonts w:ascii="Times New Roman" w:hAnsi="Times New Roman"/>
          <w:b/>
          <w:sz w:val="32"/>
        </w:rPr>
        <w:t>Зеленоморская</w:t>
      </w:r>
      <w:proofErr w:type="spellEnd"/>
      <w:r>
        <w:rPr>
          <w:rFonts w:ascii="Times New Roman" w:hAnsi="Times New Roman"/>
          <w:b/>
          <w:sz w:val="32"/>
        </w:rPr>
        <w:t xml:space="preserve"> СОШ»</w:t>
      </w: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</w:rPr>
      </w:pPr>
    </w:p>
    <w:tbl>
      <w:tblPr>
        <w:tblW w:w="10095" w:type="dxa"/>
        <w:jc w:val="center"/>
        <w:tblCellSpacing w:w="0" w:type="dxa"/>
        <w:tblLook w:val="04A0"/>
      </w:tblPr>
      <w:tblGrid>
        <w:gridCol w:w="3365"/>
        <w:gridCol w:w="3365"/>
        <w:gridCol w:w="3365"/>
      </w:tblGrid>
      <w:tr w:rsidR="005926FD" w:rsidTr="00A02CF4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6FD" w:rsidRDefault="005926FD" w:rsidP="00A02C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Утверждаю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6FD" w:rsidRDefault="005926FD" w:rsidP="00A02C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Согласовано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6FD" w:rsidRDefault="005926FD" w:rsidP="00A02CF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Рассмотрено</w:t>
            </w:r>
          </w:p>
        </w:tc>
      </w:tr>
      <w:tr w:rsidR="005926FD" w:rsidTr="00A02CF4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6FD" w:rsidRDefault="005926FD" w:rsidP="00A02C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директор МКОУ  ЗСОШ 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6FD" w:rsidRDefault="005926FD" w:rsidP="00A02C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зам. директора по УВР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6FD" w:rsidRDefault="005926FD" w:rsidP="00A02C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 заседании ШМО </w:t>
            </w:r>
          </w:p>
        </w:tc>
      </w:tr>
      <w:tr w:rsidR="005926FD" w:rsidTr="00A02CF4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6FD" w:rsidRDefault="005926FD" w:rsidP="00A02CF4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Бахмудов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  А. А.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6FD" w:rsidRDefault="005926FD" w:rsidP="00A02CF4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Бахмудова</w:t>
            </w:r>
            <w:proofErr w:type="spellEnd"/>
            <w:r>
              <w:rPr>
                <w:rFonts w:ascii="Times New Roman" w:hAnsi="Times New Roman"/>
                <w:b/>
              </w:rPr>
              <w:t xml:space="preserve"> С. К.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6FD" w:rsidRDefault="005926FD" w:rsidP="00A02C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протокол № __</w:t>
            </w:r>
            <w:r>
              <w:rPr>
                <w:rFonts w:ascii="Times New Roman" w:hAnsi="Times New Roman"/>
                <w:b/>
                <w:u w:val="single"/>
              </w:rPr>
              <w:t>1</w:t>
            </w:r>
            <w:r>
              <w:rPr>
                <w:rFonts w:ascii="Times New Roman" w:hAnsi="Times New Roman"/>
                <w:b/>
              </w:rPr>
              <w:t>____</w:t>
            </w:r>
          </w:p>
        </w:tc>
      </w:tr>
      <w:tr w:rsidR="005926FD" w:rsidTr="00A02CF4">
        <w:trPr>
          <w:trHeight w:val="812"/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6FD" w:rsidRDefault="005926FD" w:rsidP="00A02C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6FD" w:rsidRDefault="005926FD" w:rsidP="00A02C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26FD" w:rsidRDefault="005926FD" w:rsidP="00A02C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"29" августа 2017 г</w:t>
            </w:r>
            <w:proofErr w:type="gramStart"/>
            <w:r>
              <w:rPr>
                <w:rFonts w:ascii="Times New Roman" w:hAnsi="Times New Roman"/>
                <w:b/>
              </w:rPr>
              <w:t>..</w:t>
            </w:r>
            <w:proofErr w:type="gramEnd"/>
          </w:p>
        </w:tc>
      </w:tr>
    </w:tbl>
    <w:p w:rsidR="005926FD" w:rsidRDefault="005926FD" w:rsidP="005926FD">
      <w:pPr>
        <w:rPr>
          <w:rFonts w:ascii="Times New Roman" w:hAnsi="Times New Roman"/>
          <w:b/>
        </w:rPr>
      </w:pPr>
    </w:p>
    <w:p w:rsidR="005926FD" w:rsidRDefault="005926FD" w:rsidP="005926FD">
      <w:pPr>
        <w:rPr>
          <w:rFonts w:ascii="Times New Roman" w:hAnsi="Times New Roman"/>
          <w:b/>
        </w:rPr>
      </w:pPr>
    </w:p>
    <w:p w:rsidR="005926FD" w:rsidRDefault="005926FD" w:rsidP="005926FD">
      <w:pPr>
        <w:rPr>
          <w:rFonts w:ascii="Times New Roman" w:hAnsi="Times New Roman"/>
          <w:b/>
        </w:rPr>
      </w:pPr>
    </w:p>
    <w:p w:rsidR="005926FD" w:rsidRDefault="005926FD" w:rsidP="005926FD">
      <w:pPr>
        <w:rPr>
          <w:rFonts w:ascii="Times New Roman" w:hAnsi="Times New Roman"/>
          <w:b/>
        </w:rPr>
      </w:pPr>
    </w:p>
    <w:p w:rsidR="005926FD" w:rsidRDefault="005926FD" w:rsidP="005926FD">
      <w:pPr>
        <w:rPr>
          <w:rFonts w:ascii="Times New Roman" w:hAnsi="Times New Roman"/>
          <w:b/>
        </w:rPr>
      </w:pPr>
    </w:p>
    <w:p w:rsidR="005926FD" w:rsidRDefault="005926FD" w:rsidP="005926FD">
      <w:pPr>
        <w:rPr>
          <w:rFonts w:ascii="Times New Roman" w:hAnsi="Times New Roman"/>
          <w:b/>
        </w:rPr>
      </w:pPr>
    </w:p>
    <w:p w:rsidR="005926FD" w:rsidRDefault="005926FD" w:rsidP="005926FD">
      <w:pPr>
        <w:rPr>
          <w:rFonts w:ascii="Times New Roman" w:hAnsi="Times New Roman"/>
          <w:b/>
        </w:rPr>
      </w:pPr>
    </w:p>
    <w:p w:rsidR="005926FD" w:rsidRDefault="005926FD" w:rsidP="005926FD">
      <w:pPr>
        <w:rPr>
          <w:rFonts w:ascii="Times New Roman" w:hAnsi="Times New Roman"/>
          <w:b/>
        </w:rPr>
      </w:pPr>
    </w:p>
    <w:p w:rsidR="005926FD" w:rsidRDefault="005926FD" w:rsidP="005926FD">
      <w:pPr>
        <w:rPr>
          <w:rFonts w:ascii="Times New Roman" w:hAnsi="Times New Roman"/>
          <w:b/>
          <w:sz w:val="28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РАБОЧАЯ ПРОГРАММА</w:t>
      </w: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  <w:proofErr w:type="gramStart"/>
      <w:r>
        <w:rPr>
          <w:rFonts w:ascii="Times New Roman" w:hAnsi="Times New Roman"/>
          <w:b/>
          <w:sz w:val="32"/>
        </w:rPr>
        <w:t>по ИЗО и технологии</w:t>
      </w:r>
      <w:proofErr w:type="gramEnd"/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срок реализации 2017 – 2018 учебный год</w:t>
      </w: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Рабочая программа составлена на основе Примерной программы по учебным предметам. </w:t>
      </w: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Программы </w:t>
      </w:r>
      <w:proofErr w:type="gramStart"/>
      <w:r>
        <w:rPr>
          <w:rFonts w:ascii="Times New Roman" w:hAnsi="Times New Roman"/>
          <w:b/>
          <w:sz w:val="32"/>
        </w:rPr>
        <w:t>ИЗО</w:t>
      </w:r>
      <w:proofErr w:type="gramEnd"/>
      <w:r>
        <w:rPr>
          <w:rFonts w:ascii="Times New Roman" w:hAnsi="Times New Roman"/>
          <w:b/>
          <w:sz w:val="32"/>
        </w:rPr>
        <w:t>/технология – Н. А. Малышева «Дрофа» 2012г.</w:t>
      </w: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(Стандарты второго поколения)</w:t>
      </w: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</w:p>
    <w:p w:rsidR="005926FD" w:rsidRDefault="005926FD" w:rsidP="005926FD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Учитель: Сулейманова С.Ш.</w:t>
      </w:r>
    </w:p>
    <w:p w:rsidR="005926FD" w:rsidRDefault="005926FD" w:rsidP="005926FD">
      <w:pPr>
        <w:jc w:val="center"/>
        <w:rPr>
          <w:rFonts w:ascii="Times New Roman" w:eastAsia="Calibri" w:hAnsi="Times New Roman"/>
          <w:b/>
          <w:sz w:val="28"/>
          <w:lang w:eastAsia="en-US"/>
        </w:rPr>
      </w:pPr>
    </w:p>
    <w:p w:rsidR="005926FD" w:rsidRDefault="005926FD" w:rsidP="005926FD">
      <w:pPr>
        <w:jc w:val="center"/>
        <w:rPr>
          <w:rFonts w:ascii="Times New Roman" w:eastAsia="Calibri" w:hAnsi="Times New Roman"/>
          <w:b/>
          <w:sz w:val="28"/>
          <w:lang w:eastAsia="en-US"/>
        </w:rPr>
      </w:pPr>
    </w:p>
    <w:p w:rsidR="005926FD" w:rsidRDefault="005926FD" w:rsidP="005926FD">
      <w:pPr>
        <w:jc w:val="center"/>
        <w:rPr>
          <w:rFonts w:ascii="Times New Roman" w:eastAsia="Calibri" w:hAnsi="Times New Roman"/>
          <w:b/>
          <w:sz w:val="28"/>
          <w:lang w:eastAsia="en-US"/>
        </w:rPr>
      </w:pPr>
    </w:p>
    <w:p w:rsidR="005926FD" w:rsidRDefault="005926FD" w:rsidP="005926FD"/>
    <w:p w:rsidR="006576CD" w:rsidRDefault="006576CD">
      <w:pPr>
        <w:sectPr w:rsidR="006576CD" w:rsidSect="006576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lastRenderedPageBreak/>
        <w:t>ПОЯСНИТЕЛЬНАЯ ЗАПИСКА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Рабочая программа по изобразительному искусству разработана на основании следующих нормативн</w:t>
      </w: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>о-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 xml:space="preserve"> </w:t>
      </w:r>
      <w:r w:rsidRPr="006576CD">
        <w:rPr>
          <w:rFonts w:ascii="Arial" w:hAnsi="Arial" w:cs="Arial"/>
          <w:color w:val="767676"/>
          <w:sz w:val="21"/>
          <w:szCs w:val="21"/>
        </w:rPr>
        <w:softHyphen/>
        <w:t>правовых документов:</w:t>
      </w:r>
    </w:p>
    <w:p w:rsidR="006576CD" w:rsidRPr="006576CD" w:rsidRDefault="006576CD" w:rsidP="006576CD">
      <w:pPr>
        <w:numPr>
          <w:ilvl w:val="0"/>
          <w:numId w:val="1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</w:t>
      </w:r>
      <w:r w:rsidRPr="006576CD">
        <w:rPr>
          <w:rFonts w:ascii="Arial" w:hAnsi="Arial" w:cs="Arial"/>
          <w:color w:val="767676"/>
          <w:sz w:val="21"/>
          <w:szCs w:val="21"/>
        </w:rPr>
        <w:softHyphen/>
        <w:t>дерации от 6.10.2009 г. №373.</w:t>
      </w:r>
    </w:p>
    <w:p w:rsidR="006576CD" w:rsidRPr="006576CD" w:rsidRDefault="006576CD" w:rsidP="006576CD">
      <w:pPr>
        <w:numPr>
          <w:ilvl w:val="0"/>
          <w:numId w:val="1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Закона Российской Федерации «Об образовании» (29.12.12г. № 273-ФЗ)</w:t>
      </w:r>
    </w:p>
    <w:p w:rsidR="006576CD" w:rsidRPr="006576CD" w:rsidRDefault="006576CD" w:rsidP="006576CD">
      <w:pPr>
        <w:numPr>
          <w:ilvl w:val="0"/>
          <w:numId w:val="1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Примерной программы начального общего образования и авторской программы «Изобразительное искусство» (авторы Кузин В.С.,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Кубышкина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Э.И.).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Логика изложения и содержание программы полностью соответствуют требованиям ФГОС НОО, поэтому в программу не внесено никаких изменений;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Изобразительное искусство в начальной школе является базовым предметом, его уникальность и значимость определяются нацеленностью на развитие способностей и творческого потенциала ребенка,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</w:t>
      </w: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 </w:t>
      </w:r>
      <w:r w:rsidRPr="006576CD">
        <w:rPr>
          <w:rFonts w:ascii="Arial" w:hAnsi="Arial" w:cs="Arial"/>
          <w:color w:val="767676"/>
          <w:sz w:val="21"/>
          <w:szCs w:val="21"/>
        </w:rPr>
        <w:t>интеллектуальной деятельности растущей личности.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Доминирующее значение имеет направленность программ на развитие эмоционально-ценностного отношения ребенка к миру. 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окружающим людям, природе, науке, искусству и культуре в целом.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Направленность на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деятельностный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и </w:t>
      </w: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>проблемный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 xml:space="preserve"> подходы в обучении искусству диктует необходимость экспериментирования ребенка с разными художественными материалами, понимания их свойств и возможностей для создания выразительного образа. Разнообразие художественных материалов и техник, используемых на уроках, будет поддерживать интерес учащихся к художественному творчеству.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Программа содержит некоторые ознакомительные темы, связанные с компьютерной грамотностью. Их задача — познакомить учащихся с компьютером как средством создания изображения, не заменяющим, а дополняющим другие средства.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Цели курса:</w:t>
      </w:r>
    </w:p>
    <w:p w:rsidR="006576CD" w:rsidRPr="006576CD" w:rsidRDefault="006576CD" w:rsidP="006576CD">
      <w:pPr>
        <w:numPr>
          <w:ilvl w:val="0"/>
          <w:numId w:val="2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i/>
          <w:iCs/>
          <w:color w:val="767676"/>
          <w:sz w:val="21"/>
          <w:szCs w:val="21"/>
        </w:rPr>
        <w:t>воспитание </w:t>
      </w:r>
      <w:r w:rsidRPr="006576CD">
        <w:rPr>
          <w:rFonts w:ascii="Arial" w:hAnsi="Arial" w:cs="Arial"/>
          <w:color w:val="767676"/>
          <w:sz w:val="21"/>
          <w:szCs w:val="21"/>
        </w:rPr>
        <w:t>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</w:t>
      </w:r>
    </w:p>
    <w:p w:rsidR="006576CD" w:rsidRPr="006576CD" w:rsidRDefault="006576CD" w:rsidP="006576CD">
      <w:pPr>
        <w:numPr>
          <w:ilvl w:val="0"/>
          <w:numId w:val="3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i/>
          <w:iCs/>
          <w:color w:val="767676"/>
          <w:sz w:val="21"/>
          <w:szCs w:val="21"/>
        </w:rPr>
        <w:t>развитие </w:t>
      </w:r>
      <w:r w:rsidRPr="006576CD">
        <w:rPr>
          <w:rFonts w:ascii="Arial" w:hAnsi="Arial" w:cs="Arial"/>
          <w:color w:val="767676"/>
          <w:sz w:val="21"/>
          <w:szCs w:val="21"/>
        </w:rPr>
        <w:t>воображения, желания и умения подходить к любой своей деятельности творчески; способности к восприятию искусства и окружающего мира; умений и навыков сотрудничества в художественной деятельности;</w:t>
      </w:r>
    </w:p>
    <w:p w:rsidR="006576CD" w:rsidRPr="006576CD" w:rsidRDefault="006576CD" w:rsidP="006576CD">
      <w:pPr>
        <w:numPr>
          <w:ilvl w:val="0"/>
          <w:numId w:val="4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i/>
          <w:iCs/>
          <w:color w:val="767676"/>
          <w:sz w:val="21"/>
          <w:szCs w:val="21"/>
        </w:rPr>
        <w:t>освоение </w:t>
      </w:r>
      <w:r w:rsidRPr="006576CD">
        <w:rPr>
          <w:rFonts w:ascii="Arial" w:hAnsi="Arial" w:cs="Arial"/>
          <w:color w:val="767676"/>
          <w:sz w:val="21"/>
          <w:szCs w:val="21"/>
        </w:rPr>
        <w:t>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6576CD" w:rsidRPr="006576CD" w:rsidRDefault="006576CD" w:rsidP="006576CD">
      <w:pPr>
        <w:numPr>
          <w:ilvl w:val="0"/>
          <w:numId w:val="4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i/>
          <w:iCs/>
          <w:color w:val="767676"/>
          <w:sz w:val="21"/>
          <w:szCs w:val="21"/>
        </w:rPr>
        <w:t>овладение 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</w:t>
      </w:r>
      <w:r w:rsidRPr="006576CD">
        <w:rPr>
          <w:rFonts w:ascii="Arial" w:hAnsi="Arial" w:cs="Arial"/>
          <w:color w:val="767676"/>
          <w:sz w:val="21"/>
          <w:szCs w:val="21"/>
        </w:rPr>
        <w:lastRenderedPageBreak/>
        <w:t>деятельности, разными художественными материалами; совершенствование эстетического вкуса.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Перечисленные цели реализуются в конкретных </w:t>
      </w: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задачах </w:t>
      </w:r>
      <w:r w:rsidRPr="006576CD">
        <w:rPr>
          <w:rFonts w:ascii="Arial" w:hAnsi="Arial" w:cs="Arial"/>
          <w:color w:val="767676"/>
          <w:sz w:val="21"/>
          <w:szCs w:val="21"/>
        </w:rPr>
        <w:t>обучения:</w:t>
      </w:r>
    </w:p>
    <w:p w:rsidR="006576CD" w:rsidRPr="006576CD" w:rsidRDefault="006576CD" w:rsidP="006576CD">
      <w:pPr>
        <w:numPr>
          <w:ilvl w:val="0"/>
          <w:numId w:val="5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совершенствование эмоционально-образного восприятия произведений искусства и окружающего мира;</w:t>
      </w:r>
    </w:p>
    <w:p w:rsidR="006576CD" w:rsidRPr="006576CD" w:rsidRDefault="006576CD" w:rsidP="006576CD">
      <w:pPr>
        <w:numPr>
          <w:ilvl w:val="0"/>
          <w:numId w:val="6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6576CD" w:rsidRPr="006576CD" w:rsidRDefault="006576CD" w:rsidP="006576CD">
      <w:pPr>
        <w:numPr>
          <w:ilvl w:val="0"/>
          <w:numId w:val="7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формирование навыков работы с различными художественными материалами.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ОБЩАЯ ХАРАКТЕРИСТИКА КУРСА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Содержание программы реализует приоритетные направления художественного образования: приобщение к изобразительному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ребёнка.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В основу программы положены: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единство воспитания, обучения и творческой деятельности учащихся;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яркая выраженность познавательной сущности изобразительного искусства;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— система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межпредметных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связей с уроками музыки, литературного чтения, окружающего мира, математики, технологии;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соблюдение преемственности в изобразительном творчестве младших школьников и дошкольников;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направленность содержания программы на активное развитие эстетического и нравственно-оценочного отношения к действительности, эмоционального отклика на красоту окружающего мира.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Программой предусмотрены следующие </w:t>
      </w: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виды занятий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: рисование с натуры (рисунок, живопись), рисование по памяти или представлению, рисование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натемы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и иллюстрирование (композиция), декоративная работа, лепка, художественное конструирование и дизайн, беседы об изобразительном искусстве.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Наряду с основной формой организации учебного процесса — уроком — возможно проведение занятий-экскурсий (заочных) в художественных и краеведческих музеях, в архитектурных заповедниках и картинных галереях.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Рисование с натуры </w:t>
      </w:r>
      <w:r w:rsidRPr="006576CD">
        <w:rPr>
          <w:rFonts w:ascii="Arial" w:hAnsi="Arial" w:cs="Arial"/>
          <w:color w:val="767676"/>
          <w:sz w:val="21"/>
          <w:szCs w:val="21"/>
        </w:rPr>
        <w:t>(рисунок и живопись) предполагает работу учащихся в классе. Они рассматривают предложенные учителем предметы и учатся их изображать карандашом, акварельными и гуашевыми красками, пером и кистью, углём, пастелью, восковыми мелками. Сюда также входит рисование по памяти и представлению. Рисование с натуры может предшествовать выполнению рисунков на темы и декоративным работам.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Рисование на темы </w:t>
      </w:r>
      <w:r w:rsidRPr="006576CD">
        <w:rPr>
          <w:rFonts w:ascii="Arial" w:hAnsi="Arial" w:cs="Arial"/>
          <w:color w:val="767676"/>
          <w:sz w:val="21"/>
          <w:szCs w:val="21"/>
        </w:rPr>
        <w:t>— это создание сюжетных композиций, иллюстраций к литературным произведениям. В процессе рисования на темы совершенствуются и закрепляются навыки грамотного изображения предметов, передачи пропорций, конструктивного строения, объема, пространственного положения, освещённости, цвета.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В 1—4 классах тематическое рисование включает в себя рисование на темы окружающей жизни на основе наблюдений или по воображению, иллюстрирование различных литературных произведений. Рисуя на темы, учащиеся знакомятся с законами композиции, узнают о художественно-выразительных средствах живописи и графики: цвет, мазок, линия, пятно, цветовой и световой контрасты, об особенностях передачи состояния покоя или движения в рисунке, об эмоциональных возможностях цвета.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lastRenderedPageBreak/>
        <w:t xml:space="preserve">Цвет является важнейшим средством выразительности в сюжетном рисунке. Учебные задания направлены на формирование у учащихся умения видеть гармоничные цветовые сочетания. Учитель знакомит детей с различными приёмами использования живописных материалов, демонстрирует последовательность выполнения изображения в цвете, особое внимание обращает на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цветотональные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отношения. Дети учатся называть сложные цвета объектов, на практике овладевают основами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цветоведения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>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Школьники знакомятся с творчеством выдающихся русских и зарубежных художников, произведениями бытового, исторического, батального и других жанров, а также с творчеством ведущих художников-иллюстраторов.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Обучение </w:t>
      </w: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декоративной работе </w:t>
      </w:r>
      <w:r w:rsidRPr="006576CD">
        <w:rPr>
          <w:rFonts w:ascii="Arial" w:hAnsi="Arial" w:cs="Arial"/>
          <w:color w:val="767676"/>
          <w:sz w:val="21"/>
          <w:szCs w:val="21"/>
        </w:rPr>
        <w:t>осуществляется в процессе выполнения творческих декоративных композиций, составления эскизов оформительских работ (возможно выполнение упражнений на основе образца).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>Учащиеся знакомятся с произведениями народного декоративно-прикладного искусства, изучают простейшие приёмы народной росписи, выполняют работы на основе декоративной переработки формы и цвета реальных объектов (листьев, цветов, бабочек и т. д.), создают декоративные композиции карандашом, кистью (свободная кистевая роспись), в технике аппликации из разнообразных кусочков бумаги, ткани, засушенных листьев деревьев, соломки, фольги (приклеивание, пришивание на основу).</w:t>
      </w:r>
      <w:proofErr w:type="gramEnd"/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Декоративно-прикладное и народное искусство являются мощным средством эстетического, патриотического и трудового воспитания. Знакомство с художественными изделиями народных мастеров помогает прививать детям любовь к родному краю, учит видеть красоту природы и вещей, ценить традиции народа, уважать труд взрослых.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Лепка. </w:t>
      </w:r>
      <w:r w:rsidRPr="006576CD">
        <w:rPr>
          <w:rFonts w:ascii="Arial" w:hAnsi="Arial" w:cs="Arial"/>
          <w:color w:val="767676"/>
          <w:sz w:val="21"/>
          <w:szCs w:val="21"/>
        </w:rPr>
        <w:t>Этот вид художественного творчества развивает наблюдательность, воображение, эстетическое отношение к предметам и явлениям действительности. На занятиях лепкой у школьников формируется объёмное видение предметов, осмысливаются пластические особенности формы, развивается чувство цельности композиции.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Основным содержанием раздела является лепка фруктов, овощей, предметов быта, птиц и зверей с натуры, по памяти и по представлению, лепка фигурок человека по памяти и на темы сюжетов быта и труда человека, литературных произведений. Учащиеся знакомятся с элементарными приёмами работы различными пластическими материалами для создания выразительного образа (пластилин, глина — конструктивный и пластический способы лепки).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Беседы об изобразительном искусстве </w:t>
      </w:r>
      <w:r w:rsidRPr="006576CD">
        <w:rPr>
          <w:rFonts w:ascii="Arial" w:hAnsi="Arial" w:cs="Arial"/>
          <w:color w:val="767676"/>
          <w:sz w:val="21"/>
          <w:szCs w:val="21"/>
        </w:rPr>
        <w:t>направлены на воспитание у детей устойчивого интереса к искусству, формируют потребность в знакомстве с произведениями отечественных и зарубежных мастеров. На уроках изобразительного искусства учащиеся знакомятся с особенностями художественного творчества, учатся понимать содержание картин.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Формированию представлений о богатстве и разнообразии художественной культуры способствует знакомство с ведущими художественными музеями России и мира.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МЕСТО КУРСА В УЧЕБНОМ ПЛАНЕ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В учебном плане на изучение изобразительного искусства отводится 1 ч. в неделю,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в 4 классе — 34 часа.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ЦЕННОСТНЫЕ ОРИЕНТИРЫ СОДЕРЖАНИЯ КУРСА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Ценностные ориентиры содержания курса отражены в личностных,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метапредметных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и предметных результатах освоения изобразительного искусства в начальной школе и имеют следующие целевые установки: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формирование основ гражданственности;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формирование психологических условий развития общения, сотрудничества;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развитие ценностно-смысловой сферы личности на основе общечеловеческих принципов нравственности и гуманизма;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lastRenderedPageBreak/>
        <w:t>— развитие умения учиться как первого шага к самообразованию и самовоспитанию;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—развитие самостоятельности, инициативы и ответственности личности как условия её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самоактуализации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>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Реализация ценностных ориентиров на уроках изобразительного искусства в единстве процессов обучения и воспитания, познавательного и 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детей.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ЛИЧНОСТНЫЕ, МЕТАПРЕДМЕТНЫЕ И ПРЕДМЕТНЫЕ РЕЗУЛЬТАТЫ ОСВОЕНИЯ КУРСА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Личностные результаты </w:t>
      </w:r>
      <w:r w:rsidRPr="006576CD">
        <w:rPr>
          <w:rFonts w:ascii="Arial" w:hAnsi="Arial" w:cs="Arial"/>
          <w:color w:val="767676"/>
          <w:sz w:val="21"/>
          <w:szCs w:val="21"/>
        </w:rPr>
        <w:t>освоения изобразительного искусства в начальной школе: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становление гуманистических и демократических ценностных ориентаций; формирование основ гражданственности, любви к семье, уважение к людям и своей стране; воспитание чувства гордости за свою Родину, уважения к традициям и культуре других народов;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развитие самостоятельности и личной ответственности за свои поступки, на основе представлений о нравственных нормах;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формирование эстетических потребностей, ценностей и чувств;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развитие воображения, образного мышления, пространственных представлений, сенсорных способностей;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— развитие навыков сотрудничества </w:t>
      </w: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>со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 xml:space="preserve"> взрослыми и сверстниками;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Метапредметные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результаты </w:t>
      </w:r>
      <w:r w:rsidRPr="006576CD">
        <w:rPr>
          <w:rFonts w:ascii="Arial" w:hAnsi="Arial" w:cs="Arial"/>
          <w:color w:val="767676"/>
          <w:sz w:val="21"/>
          <w:szCs w:val="21"/>
        </w:rPr>
        <w:t>освоения изобразительного искусства в начальной школе: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овладение способностью принимать цели и задачи учебной деятельности;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освоение способов решения проблем творческого и поискового характера;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освоение начальных форм познавательной и личностной рефлексии;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использование средств информационных и коммуникационных технологий (далее ИКТ) для решения художественных и познавательных задач;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формирование умения слушать собеседника и вести диалог, осуществлять совместную деятельность.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Предметные результаты </w:t>
      </w:r>
      <w:r w:rsidRPr="006576CD">
        <w:rPr>
          <w:rFonts w:ascii="Arial" w:hAnsi="Arial" w:cs="Arial"/>
          <w:color w:val="767676"/>
          <w:sz w:val="21"/>
          <w:szCs w:val="21"/>
        </w:rPr>
        <w:t>освоения изобразительного искусства в начальной школе: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формирование первоначальных представлений о роли изобразительного искусства в жизни человек;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формирование основ художественной культуры, потребности в художественном творчестве и в общении с искусством;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— овладение практическими умениями и навыками в восприятии, анализе и оценке произведений искусства;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lastRenderedPageBreak/>
        <w:t>—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конструировании); развитие способности к созданию на доступном уровне сложности выразительного художественного образа.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Изучение изобразительного искусства в начальной школе направлено на формирование основ художественной культуры: представлений о специфике изобразительного искусства, потребности в художественном творчестве, общении с искусством, первоначальными понятиями о выразительных возможностях его языка; развитие образного мышления, воображения, учебно-творческих способностей, формирование основ анализа произведений искусства, эмоционально-ценностного отношения к миру; </w:t>
      </w: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>овладение практическими умениями и навыками в восприятии произведений пластических искусств и различных видов художественно-творческой деятельности (рисунок, живопись, скульптура, народное и декоративно-прикладное творчество, художественное конструирование); развитие толерантного мышления учащихся; воспитание культуры межнационального общения в процессе системного, комплексного освоения связей отечественной истории и культуры (с учетом регионального; этнокультурного компонента) и культуры других народов;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 xml:space="preserve"> формирование и развитие умений и навыков исследовательского поиска.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Развивающий потенциал этого предмета связан с формированием личностных, познавательных, регулятивных действий.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Моделирующий характер изобразительной деятельности создаёт условия для формирования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общеучебных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действий, замещения и моделирования в продуктивной деятельности учащихся явлений и объектов природного и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социокультурного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мира. Такое моделирование является основой развития познания ребёнком мира и способствует формированию логических операций сравнения, установления тождества и различий, аналогий, причинно-следственных связей и отношений. При создании продукта изобразительной деятельности особые требования предъявляются к регулятивным действиям —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целеполаганию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как формированию замысла, планированию и организации действий в соответствии с целью, умению контролировать соответствие выполняемых действий способу, внесению корректив на основе предвосхищения будущего результата и его соответствия замыслу.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В сфере личностных действий приобщение к мировой и отечественной культуре и освоение сокровищницы изобразительного искусства, народных, национальных традиций, искусства других народов обеспечивают формирование гражданской идентичности личности, толерантности, эстетических ценностей и вкусов, новой системы мотивов, включая мотивы творческого самовыражения, способствуют развитию позитивной самооценки и самоуважения учащихся.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В результате обучения детей изобразительному искусству в начальной школе предполагается достижение следующих результатов: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- личностные результаты</w:t>
      </w:r>
      <w:r w:rsidRPr="006576CD">
        <w:rPr>
          <w:rFonts w:ascii="Arial" w:hAnsi="Arial" w:cs="Arial"/>
          <w:color w:val="767676"/>
          <w:sz w:val="21"/>
          <w:szCs w:val="21"/>
        </w:rPr>
        <w:t>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- </w:t>
      </w:r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>в ценностно-ориентационной сфере</w:t>
      </w:r>
      <w:r w:rsidRPr="006576CD">
        <w:rPr>
          <w:rFonts w:ascii="Arial" w:hAnsi="Arial" w:cs="Arial"/>
          <w:i/>
          <w:iCs/>
          <w:color w:val="767676"/>
          <w:sz w:val="21"/>
          <w:szCs w:val="21"/>
        </w:rPr>
        <w:t>:</w:t>
      </w:r>
      <w:r w:rsidRPr="006576CD">
        <w:rPr>
          <w:rFonts w:ascii="Arial" w:hAnsi="Arial" w:cs="Arial"/>
          <w:color w:val="767676"/>
          <w:sz w:val="21"/>
          <w:szCs w:val="21"/>
        </w:rPr>
        <w:t> формировать основы художественной культуры; эмоционально-ценностного отношения к миру и художественного вкуса; - </w:t>
      </w:r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 xml:space="preserve">в трудовой </w:t>
      </w:r>
      <w:proofErr w:type="spellStart"/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>сфере</w:t>
      </w:r>
      <w:proofErr w:type="gramStart"/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>:</w:t>
      </w:r>
      <w:r w:rsidRPr="006576CD">
        <w:rPr>
          <w:rFonts w:ascii="Arial" w:hAnsi="Arial" w:cs="Arial"/>
          <w:color w:val="767676"/>
          <w:sz w:val="21"/>
          <w:szCs w:val="21"/>
        </w:rPr>
        <w:t>ф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>ормировать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навыки самостоятельной работы в процессе выполнения художественно-творческих заданий;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- </w:t>
      </w:r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>в познавательной сфере:</w:t>
      </w:r>
      <w:r w:rsidRPr="006576CD">
        <w:rPr>
          <w:rFonts w:ascii="Arial" w:hAnsi="Arial" w:cs="Arial"/>
          <w:color w:val="767676"/>
          <w:sz w:val="21"/>
          <w:szCs w:val="21"/>
        </w:rPr>
        <w:t> умения видеть, воспринимать и передавать в собственной художественно-творческой деятельности красоту природы, окружающей жизни, выраженную с помощью средств рисунка, живописи, скульптуры и др.;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метапредметные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результаты </w:t>
      </w:r>
      <w:r w:rsidRPr="006576CD">
        <w:rPr>
          <w:rFonts w:ascii="Arial" w:hAnsi="Arial" w:cs="Arial"/>
          <w:color w:val="767676"/>
          <w:sz w:val="21"/>
          <w:szCs w:val="21"/>
        </w:rPr>
        <w:t>изучения изобразительного искусства в начальной школе проявляются: в развитии художественно-образного воображения и мышления; художественной интуиции и памяти; восприятия и суждения о художественных произведениях как основы формирования коммуникативных умений;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предметные результаты</w:t>
      </w:r>
      <w:r w:rsidRPr="006576CD">
        <w:rPr>
          <w:rFonts w:ascii="Arial" w:hAnsi="Arial" w:cs="Arial"/>
          <w:color w:val="767676"/>
          <w:sz w:val="21"/>
          <w:szCs w:val="21"/>
        </w:rPr>
        <w:t> изучения изобразительного искусства проявляются: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>- </w:t>
      </w:r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>в познавательной сфере: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 представлять место и роль изобразительного искусства в жизни человека и общества; осваивать основы изобразительной грамоты, особенности средств художественной выразительности; приобретать практические навыки и умения в </w:t>
      </w:r>
      <w:r w:rsidRPr="006576CD">
        <w:rPr>
          <w:rFonts w:ascii="Arial" w:hAnsi="Arial" w:cs="Arial"/>
          <w:color w:val="767676"/>
          <w:sz w:val="21"/>
          <w:szCs w:val="21"/>
        </w:rPr>
        <w:lastRenderedPageBreak/>
        <w:t>изобразительной деятельности; различать виды художественной деятельности; узнавать, воспринимать, описывать и эмоционально оценивать шедевры русского и мирового искусства, изображающие природу, человека, различные стороны окружающего мира и жизненных явлений (с учетом специальной терминологии);</w:t>
      </w:r>
      <w:proofErr w:type="gramEnd"/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 xml:space="preserve">Для учебного курса «Изобразительное искусство» на базовом уровне приоритетом является: умение самостоятельно и мотивированно организовывать свою познавательную деятельность; устанавливать несложные реальные связи и зависимости; сопоставлять, классифицировать, оценивать феномены культуры и искусства; осуществлять поиск, отбор и обработку необходимой информации в источниках различного типа; использовать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мультимедийные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ресурсы и компьютерные технологии для оформления творческих работ;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 xml:space="preserve"> понимать ценность художественного образования как средства развития культуры личности; определять собственное отношение к произведениям классического и современного искусства; осознавать свою культурную и национальную принадлежность.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Ведущими подходами при изучении предмета являются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деятельностный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и </w:t>
      </w: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>проблемный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>. Особое значение необходимо придавать формированию основ критического мышления на основе восприятия и анализа произведений изобразительного искусства, а также понимания роли искусства в жизни человека.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Изучение изобразительного искусства располагает возможностями реальной интеграции со смежными предметными областями (музыка, история, русский язык и литература, технология и др.). Появляется возможность выстраивания системы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межпредметных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и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надпредметных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связей, интеграции основного и дополнительного образования посредством обращения к реализации художественно-творческого потенциала учащихся, синтезу обучения и воспитания, реализуемому в проектной деятельности. Творческая деятельность с использованием различных художественных материалов и техник может быть дополнена творческими проектами на основе компьютерных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мультимедийных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технологий, с использованием музейной педагогики и т.п.</w:t>
      </w: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СОДЕРЖАНИЕ КУРСА</w:t>
      </w: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4 класс (34 ч)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Рисование с натуры (8 ч)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Конструктивное рисование с натуры гипсовых моделей геометрических тел, отдельных предметов, а также группы предметов (натюрморт) с использованием основ перспективного построения (фронтальная и угловая перспектива). Передача освещения предметов графическими и живописными средствами. Наброски фигуры человека. Быстрые живописные этюды предметов, цветов, чучел зверей и птиц.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Рисование на темы, по памяти и представлению (14 ч)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Совершенствование умений отражать в тематических рисунках явления действительности. Изучение композиционных закономерностей. Средства художественной выразительности: выделение композиционного центра, передача светотени, использование тоновых и цветовых контрастов, поиски гармоничного сочетания цветов, применение закономерностей линейной и воздушной перспективы и др. Изображение пейзажа в различных состояниях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дня и времени года, сюжетных композиций на темы окружающей действительности, истории, иллюстрирование литературных произведений.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Декоративная работа (8 ч)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Народное и современное декоративно-прикладное искусство: народная художественная резьба по дереву (рельефная резьба в украшении предметов быта); русский пряник; произведения художественной лаковой миниатюры из Палеха на темы сказок; примеры росписи Русского Севера в оформлении предметов быта (шкафы, перегородки, прялки и т. д.). Дизайн среды и графический дизайн. Выполнение эскизов предметов с использованием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орнаментальной и сюжетно-декоративной композиции. Разработка эскизов мозаичного панно, сказочного стульчика, памятного кубка, праздничной открытки.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Лепка (2 ч)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lastRenderedPageBreak/>
        <w:t>Лепка фигурных сосудов по мотивам посуды</w:t>
      </w: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 xml:space="preserve"> .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 xml:space="preserve"> Скопина, рельефных изразцов. Лепка героев русских народных сказок.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Беседы (3 ч)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Темы бесед</w:t>
      </w:r>
      <w:r w:rsidRPr="006576CD">
        <w:rPr>
          <w:rFonts w:ascii="Arial" w:hAnsi="Arial" w:cs="Arial"/>
          <w:color w:val="767676"/>
          <w:sz w:val="21"/>
          <w:szCs w:val="21"/>
        </w:rPr>
        <w:t>: «Ландшафтная архитектура», «Утро, день, вечер. Иллюзия света», «Литература, музыка, театр». Остальные беседы проводятся в процессе занятий.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>Рекомендуемые произведения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Алексеев Г. </w:t>
      </w:r>
      <w:r w:rsidRPr="006576CD">
        <w:rPr>
          <w:rFonts w:ascii="Arial" w:hAnsi="Arial" w:cs="Arial"/>
          <w:color w:val="767676"/>
          <w:sz w:val="21"/>
          <w:szCs w:val="21"/>
        </w:rPr>
        <w:t>В мастерской А. Г. Венецианова.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Алексеев Ф. 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Вид Дворцовой набережной от Петропавловской крепости; Вид на Воскресенские и Никольские ворота и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Неглинный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мост от Тверской улицы в Москве.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Анохин Н. </w:t>
      </w:r>
      <w:r w:rsidRPr="006576CD">
        <w:rPr>
          <w:rFonts w:ascii="Arial" w:hAnsi="Arial" w:cs="Arial"/>
          <w:color w:val="767676"/>
          <w:sz w:val="21"/>
          <w:szCs w:val="21"/>
        </w:rPr>
        <w:t>В старом доме.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Арчимбольдо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Д. </w:t>
      </w:r>
      <w:r w:rsidRPr="006576CD">
        <w:rPr>
          <w:rFonts w:ascii="Arial" w:hAnsi="Arial" w:cs="Arial"/>
          <w:color w:val="767676"/>
          <w:sz w:val="21"/>
          <w:szCs w:val="21"/>
        </w:rPr>
        <w:t>Весна; Лето.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Билибин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И. </w:t>
      </w:r>
      <w:r w:rsidRPr="006576CD">
        <w:rPr>
          <w:rFonts w:ascii="Arial" w:hAnsi="Arial" w:cs="Arial"/>
          <w:color w:val="767676"/>
          <w:sz w:val="21"/>
          <w:szCs w:val="21"/>
        </w:rPr>
        <w:t>Иллюстрации к сказкам.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Борисов-Мусатов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В. 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Автопортрет с сестрой; Дама в </w:t>
      </w: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>голубом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>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Браз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И. </w:t>
      </w:r>
      <w:r w:rsidRPr="006576CD">
        <w:rPr>
          <w:rFonts w:ascii="Arial" w:hAnsi="Arial" w:cs="Arial"/>
          <w:color w:val="767676"/>
          <w:sz w:val="21"/>
          <w:szCs w:val="21"/>
        </w:rPr>
        <w:t>Портрет писателя А. П. Чехова.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Брейгель Я. </w:t>
      </w:r>
      <w:r w:rsidRPr="006576CD">
        <w:rPr>
          <w:rFonts w:ascii="Arial" w:hAnsi="Arial" w:cs="Arial"/>
          <w:color w:val="767676"/>
          <w:sz w:val="21"/>
          <w:szCs w:val="21"/>
        </w:rPr>
        <w:t>Цветы; Букет; Цветы в вазе.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Бучкин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П. </w:t>
      </w:r>
      <w:r w:rsidRPr="006576CD">
        <w:rPr>
          <w:rFonts w:ascii="Arial" w:hAnsi="Arial" w:cs="Arial"/>
          <w:color w:val="767676"/>
          <w:sz w:val="21"/>
          <w:szCs w:val="21"/>
        </w:rPr>
        <w:t>Углич. Первый снег.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Ван </w:t>
      </w: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Гог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В. </w:t>
      </w:r>
      <w:r w:rsidRPr="006576CD">
        <w:rPr>
          <w:rFonts w:ascii="Arial" w:hAnsi="Arial" w:cs="Arial"/>
          <w:color w:val="767676"/>
          <w:sz w:val="21"/>
          <w:szCs w:val="21"/>
        </w:rPr>
        <w:t>Автопортрет.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Васнецов В. </w:t>
      </w:r>
      <w:r w:rsidRPr="006576CD">
        <w:rPr>
          <w:rFonts w:ascii="Arial" w:hAnsi="Arial" w:cs="Arial"/>
          <w:color w:val="767676"/>
          <w:sz w:val="21"/>
          <w:szCs w:val="21"/>
        </w:rPr>
        <w:t>Три царевны подземного царства; Ковёр-самолёт; Портрет А. И. Куинджи; Баба-Яга.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Венецианов А. </w:t>
      </w:r>
      <w:r w:rsidRPr="006576CD">
        <w:rPr>
          <w:rFonts w:ascii="Arial" w:hAnsi="Arial" w:cs="Arial"/>
          <w:color w:val="767676"/>
          <w:sz w:val="21"/>
          <w:szCs w:val="21"/>
        </w:rPr>
        <w:t>Автопортрет.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Верещагин В. 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Двери Тамерлана; Богатый киргизский охотник с соколом; Пальмы; Всадник-воин в Джайпуре; Мавзолей Тадж-Махал в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Агре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>; Японский нищий; Близ Георгиевского монастыря. Крым; Вечер на озере</w:t>
      </w: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Веселов С. 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Тарелочка с портретом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С.Юзикова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>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Врубель М. </w:t>
      </w:r>
      <w:r w:rsidRPr="006576CD">
        <w:rPr>
          <w:rFonts w:ascii="Arial" w:hAnsi="Arial" w:cs="Arial"/>
          <w:color w:val="767676"/>
          <w:sz w:val="21"/>
          <w:szCs w:val="21"/>
        </w:rPr>
        <w:t>Сирень.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Вучетич Е. 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Памятник воину-освободителю в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Трептов-парке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в Берлине; Скульптура «Родина-мать зовёт» на Мамаевом кургане в Волгограде.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Герасимов А. </w:t>
      </w:r>
      <w:r w:rsidRPr="006576CD">
        <w:rPr>
          <w:rFonts w:ascii="Arial" w:hAnsi="Arial" w:cs="Arial"/>
          <w:color w:val="767676"/>
          <w:sz w:val="21"/>
          <w:szCs w:val="21"/>
        </w:rPr>
        <w:t>Розы; Портрет балерины О. В. Лепешинской.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Герасимов С. </w:t>
      </w:r>
      <w:r w:rsidRPr="006576CD">
        <w:rPr>
          <w:rFonts w:ascii="Arial" w:hAnsi="Arial" w:cs="Arial"/>
          <w:color w:val="767676"/>
          <w:sz w:val="21"/>
          <w:szCs w:val="21"/>
        </w:rPr>
        <w:t>Автопортрет.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Головин А. </w:t>
      </w:r>
      <w:r w:rsidRPr="006576CD">
        <w:rPr>
          <w:rFonts w:ascii="Arial" w:hAnsi="Arial" w:cs="Arial"/>
          <w:color w:val="767676"/>
          <w:sz w:val="21"/>
          <w:szCs w:val="21"/>
        </w:rPr>
        <w:t>Портрет Ф. И. Шаляпина в роли Бориса Годунова.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Голубкина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А. </w:t>
      </w:r>
      <w:r w:rsidRPr="006576CD">
        <w:rPr>
          <w:rFonts w:ascii="Arial" w:hAnsi="Arial" w:cs="Arial"/>
          <w:color w:val="767676"/>
          <w:sz w:val="21"/>
          <w:szCs w:val="21"/>
        </w:rPr>
        <w:t>Л. Н. Толстой.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Горбатов К. </w:t>
      </w:r>
      <w:r w:rsidRPr="006576CD">
        <w:rPr>
          <w:rFonts w:ascii="Arial" w:hAnsi="Arial" w:cs="Arial"/>
          <w:color w:val="767676"/>
          <w:sz w:val="21"/>
          <w:szCs w:val="21"/>
        </w:rPr>
        <w:t>Новгород. Пристань.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Дега Э. </w:t>
      </w:r>
      <w:r w:rsidRPr="006576CD">
        <w:rPr>
          <w:rFonts w:ascii="Arial" w:hAnsi="Arial" w:cs="Arial"/>
          <w:color w:val="767676"/>
          <w:sz w:val="21"/>
          <w:szCs w:val="21"/>
        </w:rPr>
        <w:t>Балерина на сцене; Репетиция на сцене; Маленькая четырёхлетняя танцовщица; Голубые танцовщицы; Звезда.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Дейнека А. </w:t>
      </w:r>
      <w:r w:rsidRPr="006576CD">
        <w:rPr>
          <w:rFonts w:ascii="Arial" w:hAnsi="Arial" w:cs="Arial"/>
          <w:color w:val="767676"/>
          <w:sz w:val="21"/>
          <w:szCs w:val="21"/>
        </w:rPr>
        <w:t>Раздолье.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Дюрер А. </w:t>
      </w:r>
      <w:r w:rsidRPr="006576CD">
        <w:rPr>
          <w:rFonts w:ascii="Arial" w:hAnsi="Arial" w:cs="Arial"/>
          <w:color w:val="767676"/>
          <w:sz w:val="21"/>
          <w:szCs w:val="21"/>
        </w:rPr>
        <w:t>Автопортрет (4 варианта); Портрет Луки Лейденского.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Жуковский С. 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Весенние лучи; Кусково. Малиновая гостиная. Иллюстрации к детским книгам Ю. Васнецова, О. Васильева и Э. Булатова, В. Конашевича, Н. Кочергина, Г. Нарбута, М. Петрова, А.Савченко, В.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Сутеева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>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Кальф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В. </w:t>
      </w:r>
      <w:r w:rsidRPr="006576CD">
        <w:rPr>
          <w:rFonts w:ascii="Arial" w:hAnsi="Arial" w:cs="Arial"/>
          <w:color w:val="767676"/>
          <w:sz w:val="21"/>
          <w:szCs w:val="21"/>
        </w:rPr>
        <w:t>Натюрморт (3 варианта).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Каналетто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. </w:t>
      </w:r>
      <w:r w:rsidRPr="006576CD">
        <w:rPr>
          <w:rFonts w:ascii="Arial" w:hAnsi="Arial" w:cs="Arial"/>
          <w:color w:val="767676"/>
          <w:sz w:val="21"/>
          <w:szCs w:val="21"/>
        </w:rPr>
        <w:t>Вид канала напротив собора св. Марка; Большой канал.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lastRenderedPageBreak/>
        <w:t>Кандинский В. </w:t>
      </w:r>
      <w:r w:rsidRPr="006576CD">
        <w:rPr>
          <w:rFonts w:ascii="Arial" w:hAnsi="Arial" w:cs="Arial"/>
          <w:color w:val="767676"/>
          <w:sz w:val="21"/>
          <w:szCs w:val="21"/>
        </w:rPr>
        <w:t>Москва; Москва. Зубовский бульвар.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Карев А. </w:t>
      </w:r>
      <w:r w:rsidRPr="006576CD">
        <w:rPr>
          <w:rFonts w:ascii="Arial" w:hAnsi="Arial" w:cs="Arial"/>
          <w:color w:val="767676"/>
          <w:sz w:val="21"/>
          <w:szCs w:val="21"/>
        </w:rPr>
        <w:t>Натюрморт с балалайкой.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Кипренский О. 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Портрет Е. И.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Чаплица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>; Портрет А. С. Пушкина; Портрет И. А. Крылова.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Коровин К. </w:t>
      </w:r>
      <w:r w:rsidRPr="006576CD">
        <w:rPr>
          <w:rFonts w:ascii="Arial" w:hAnsi="Arial" w:cs="Arial"/>
          <w:color w:val="767676"/>
          <w:sz w:val="21"/>
          <w:szCs w:val="21"/>
        </w:rPr>
        <w:t>Натюрморт. Цветы и фрукты; В мастерской художника.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Крамской И. </w:t>
      </w:r>
      <w:r w:rsidRPr="006576CD">
        <w:rPr>
          <w:rFonts w:ascii="Arial" w:hAnsi="Arial" w:cs="Arial"/>
          <w:color w:val="767676"/>
          <w:sz w:val="21"/>
          <w:szCs w:val="21"/>
        </w:rPr>
        <w:t>Портрет Н. А. Некрасова; Н. А. Некрасов в период «Последних песен».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Куинджи А. </w:t>
      </w:r>
      <w:r w:rsidRPr="006576CD">
        <w:rPr>
          <w:rFonts w:ascii="Arial" w:hAnsi="Arial" w:cs="Arial"/>
          <w:color w:val="767676"/>
          <w:sz w:val="21"/>
          <w:szCs w:val="21"/>
        </w:rPr>
        <w:t>Эффект заката; Солнечные пятна на инее; Эльбрус. Лунная ночь.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Куликов И. </w:t>
      </w:r>
      <w:r w:rsidRPr="006576CD">
        <w:rPr>
          <w:rFonts w:ascii="Arial" w:hAnsi="Arial" w:cs="Arial"/>
          <w:color w:val="767676"/>
          <w:sz w:val="21"/>
          <w:szCs w:val="21"/>
        </w:rPr>
        <w:t>Зимним вечером.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Кустодиев Б. </w:t>
      </w:r>
      <w:r w:rsidRPr="006576CD">
        <w:rPr>
          <w:rFonts w:ascii="Arial" w:hAnsi="Arial" w:cs="Arial"/>
          <w:color w:val="767676"/>
          <w:sz w:val="21"/>
          <w:szCs w:val="21"/>
        </w:rPr>
        <w:t>Автопортрет; Портрет Фёдора Шаляпина.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Леменн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Г. </w:t>
      </w:r>
      <w:r w:rsidRPr="006576CD">
        <w:rPr>
          <w:rFonts w:ascii="Arial" w:hAnsi="Arial" w:cs="Arial"/>
          <w:color w:val="767676"/>
          <w:sz w:val="21"/>
          <w:szCs w:val="21"/>
        </w:rPr>
        <w:t>Ваза с цветами.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Лентулов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А. </w:t>
      </w:r>
      <w:r w:rsidRPr="006576CD">
        <w:rPr>
          <w:rFonts w:ascii="Arial" w:hAnsi="Arial" w:cs="Arial"/>
          <w:color w:val="767676"/>
          <w:sz w:val="21"/>
          <w:szCs w:val="21"/>
        </w:rPr>
        <w:t>Москва.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Леонардо да Винчи. </w:t>
      </w:r>
      <w:r w:rsidRPr="006576CD">
        <w:rPr>
          <w:rFonts w:ascii="Arial" w:hAnsi="Arial" w:cs="Arial"/>
          <w:color w:val="767676"/>
          <w:sz w:val="21"/>
          <w:szCs w:val="21"/>
        </w:rPr>
        <w:t>Автопортрет.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Лермонтов М. </w:t>
      </w:r>
      <w:r w:rsidRPr="006576CD">
        <w:rPr>
          <w:rFonts w:ascii="Arial" w:hAnsi="Arial" w:cs="Arial"/>
          <w:color w:val="767676"/>
          <w:sz w:val="21"/>
          <w:szCs w:val="21"/>
        </w:rPr>
        <w:t>Кавказский вид с саклей.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Майр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И. </w:t>
      </w:r>
      <w:r w:rsidRPr="006576CD">
        <w:rPr>
          <w:rFonts w:ascii="Arial" w:hAnsi="Arial" w:cs="Arial"/>
          <w:color w:val="767676"/>
          <w:sz w:val="21"/>
          <w:szCs w:val="21"/>
        </w:rPr>
        <w:t>Вид парка в Царском Селе.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Маковский К. </w:t>
      </w:r>
      <w:r w:rsidRPr="006576CD">
        <w:rPr>
          <w:rFonts w:ascii="Arial" w:hAnsi="Arial" w:cs="Arial"/>
          <w:color w:val="767676"/>
          <w:sz w:val="21"/>
          <w:szCs w:val="21"/>
        </w:rPr>
        <w:t>В мастерской художника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Машков И. </w:t>
      </w: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>Снедь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 xml:space="preserve"> московская. Хлебы; Вид Москвы. Мясницкий район; Москва. Вид с крыши на Красные ворота.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Мидер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Д. </w:t>
      </w:r>
      <w:r w:rsidRPr="006576CD">
        <w:rPr>
          <w:rFonts w:ascii="Arial" w:hAnsi="Arial" w:cs="Arial"/>
          <w:color w:val="767676"/>
          <w:sz w:val="21"/>
          <w:szCs w:val="21"/>
        </w:rPr>
        <w:t>Английский парк в Петергофе. Вид с большим берёзовым мостом</w:t>
      </w: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Моне К. 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Автопортрет в мастерской;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Руанскийсобор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. Портал и башня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Альбане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, рассвет;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Руанский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собор. Портал, гармония в голубых тонах;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Руанский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собор. Портал, середина дня;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Гуанский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собор. Гармония в голубых и золотистых тонах, яркое солнце; Залив Сены возле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Живерни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во время заката; Залив Сены возле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Живерни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во время тумана; Стога в конце лета. Утренний эффект; Стога; Тополя; Тополя на берегу реки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Эпт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; Тополя на берегу реки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Эпт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, вид со стороны болота; Тополя на берегу реки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Эпт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>, закат.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Мочальский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М. </w:t>
      </w:r>
      <w:r w:rsidRPr="006576CD">
        <w:rPr>
          <w:rFonts w:ascii="Arial" w:hAnsi="Arial" w:cs="Arial"/>
          <w:color w:val="767676"/>
          <w:sz w:val="21"/>
          <w:szCs w:val="21"/>
        </w:rPr>
        <w:t>Псков.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Мясоедов Г. </w:t>
      </w:r>
      <w:r w:rsidRPr="006576CD">
        <w:rPr>
          <w:rFonts w:ascii="Arial" w:hAnsi="Arial" w:cs="Arial"/>
          <w:color w:val="767676"/>
          <w:sz w:val="21"/>
          <w:szCs w:val="21"/>
        </w:rPr>
        <w:t>Портрет русского шахматиста А. Д. Петрова.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Орловский А. </w:t>
      </w:r>
      <w:r w:rsidRPr="006576CD">
        <w:rPr>
          <w:rFonts w:ascii="Arial" w:hAnsi="Arial" w:cs="Arial"/>
          <w:color w:val="767676"/>
          <w:sz w:val="21"/>
          <w:szCs w:val="21"/>
        </w:rPr>
        <w:t>Автопортрет.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Петров-Водкин К. </w:t>
      </w:r>
      <w:r w:rsidRPr="006576CD">
        <w:rPr>
          <w:rFonts w:ascii="Arial" w:hAnsi="Arial" w:cs="Arial"/>
          <w:color w:val="767676"/>
          <w:sz w:val="21"/>
          <w:szCs w:val="21"/>
        </w:rPr>
        <w:t>Натюрморт с яблоками.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Петровичев П. </w:t>
      </w:r>
      <w:r w:rsidRPr="006576CD">
        <w:rPr>
          <w:rFonts w:ascii="Arial" w:hAnsi="Arial" w:cs="Arial"/>
          <w:color w:val="767676"/>
          <w:sz w:val="21"/>
          <w:szCs w:val="21"/>
        </w:rPr>
        <w:t>Ростов Ярославский.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Поленов В. </w:t>
      </w:r>
      <w:r w:rsidRPr="006576CD">
        <w:rPr>
          <w:rFonts w:ascii="Arial" w:hAnsi="Arial" w:cs="Arial"/>
          <w:color w:val="767676"/>
          <w:sz w:val="21"/>
          <w:szCs w:val="21"/>
        </w:rPr>
        <w:t>Московский дворик.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Поликлет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. 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Дорифор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>. Произведения декоративно-прикладного творчества.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Рафаэль </w:t>
      </w: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Санти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. </w:t>
      </w:r>
      <w:r w:rsidRPr="006576CD">
        <w:rPr>
          <w:rFonts w:ascii="Arial" w:hAnsi="Arial" w:cs="Arial"/>
          <w:color w:val="767676"/>
          <w:sz w:val="21"/>
          <w:szCs w:val="21"/>
        </w:rPr>
        <w:t>Афинская школа.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Репин И. </w:t>
      </w:r>
      <w:r w:rsidRPr="006576CD">
        <w:rPr>
          <w:rFonts w:ascii="Arial" w:hAnsi="Arial" w:cs="Arial"/>
          <w:color w:val="767676"/>
          <w:sz w:val="21"/>
          <w:szCs w:val="21"/>
        </w:rPr>
        <w:t>Л. Н. Толстой на отдыхе; М. И. Глинка в период сочинения оперы «Руслан и Людмила»; Садко.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Рерих Н. </w:t>
      </w:r>
      <w:r w:rsidRPr="006576CD">
        <w:rPr>
          <w:rFonts w:ascii="Arial" w:hAnsi="Arial" w:cs="Arial"/>
          <w:color w:val="767676"/>
          <w:sz w:val="21"/>
          <w:szCs w:val="21"/>
        </w:rPr>
        <w:t>Заморские гости. Рисунки писателей: Н. Гоголя, М. Лермонтова, А. Пушкина, Т. Шевченко.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Сапунов Н. </w:t>
      </w:r>
      <w:r w:rsidRPr="006576CD">
        <w:rPr>
          <w:rFonts w:ascii="Arial" w:hAnsi="Arial" w:cs="Arial"/>
          <w:color w:val="767676"/>
          <w:sz w:val="21"/>
          <w:szCs w:val="21"/>
        </w:rPr>
        <w:t>Вазы, цветы и фрукты.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Сарьян М. </w:t>
      </w:r>
      <w:r w:rsidRPr="006576CD">
        <w:rPr>
          <w:rFonts w:ascii="Arial" w:hAnsi="Arial" w:cs="Arial"/>
          <w:color w:val="767676"/>
          <w:sz w:val="21"/>
          <w:szCs w:val="21"/>
        </w:rPr>
        <w:t>Автопортрет; Философический портрет «Три возраста».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Сезанн П. 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Дома в Провансе; Гора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Сент-Виктор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возле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Гардана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>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Сидоров В. </w:t>
      </w:r>
      <w:r w:rsidRPr="006576CD">
        <w:rPr>
          <w:rFonts w:ascii="Arial" w:hAnsi="Arial" w:cs="Arial"/>
          <w:color w:val="767676"/>
          <w:sz w:val="21"/>
          <w:szCs w:val="21"/>
        </w:rPr>
        <w:t>За грибами.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Снейдерс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Ф. </w:t>
      </w:r>
      <w:r w:rsidRPr="006576CD">
        <w:rPr>
          <w:rFonts w:ascii="Arial" w:hAnsi="Arial" w:cs="Arial"/>
          <w:color w:val="767676"/>
          <w:sz w:val="21"/>
          <w:szCs w:val="21"/>
        </w:rPr>
        <w:t>Фруктовая лавка; Фрукты в чаше на красной скатерти.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lastRenderedPageBreak/>
        <w:t>Стожаров В. </w:t>
      </w:r>
      <w:r w:rsidRPr="006576CD">
        <w:rPr>
          <w:rFonts w:ascii="Arial" w:hAnsi="Arial" w:cs="Arial"/>
          <w:color w:val="767676"/>
          <w:sz w:val="21"/>
          <w:szCs w:val="21"/>
        </w:rPr>
        <w:t>Лён.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Сурбаран Ф. </w:t>
      </w:r>
      <w:r w:rsidRPr="006576CD">
        <w:rPr>
          <w:rFonts w:ascii="Arial" w:hAnsi="Arial" w:cs="Arial"/>
          <w:color w:val="767676"/>
          <w:sz w:val="21"/>
          <w:szCs w:val="21"/>
        </w:rPr>
        <w:t>Натюрморт.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Суриков В. </w:t>
      </w:r>
      <w:r w:rsidRPr="006576CD">
        <w:rPr>
          <w:rFonts w:ascii="Arial" w:hAnsi="Arial" w:cs="Arial"/>
          <w:color w:val="767676"/>
          <w:sz w:val="21"/>
          <w:szCs w:val="21"/>
        </w:rPr>
        <w:t>Зубовский бульвар зимой; Вид Москвы.</w:t>
      </w: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Планируемые результаты по предмету</w:t>
      </w: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изобразительное искусство в 4 классе.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Личностные результаты.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>Обучающиеся научатся: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положительно относится к урокам изобразительного искусства.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>Учащиеся получат возможность для формирования: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познавательной мотивации к изобразительному искусству;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чувства уважения к народным художественным традициям России;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внимательного отношения к красоте окружающего мира, к произведениям искусства;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эмоционально-ценностного отношения к произведениям искусства и изображаемой действительности.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Метапредметные</w:t>
      </w:r>
      <w:proofErr w:type="spell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результаты.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Метапредметные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межпредметными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связями с технологией, музыкой, литературой, историей и даже с математикой.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общеэстетический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контекст. Это довольно широкий спектр понятий, усвоение которых поможет учащимся осознанно включиться в творческий процесс.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Кроме этого,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метапредметными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Регулятивные УУД.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>Учащиеся научатся: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адекватно воспринимать содержательную оценку своей работы учителем;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выполнять работу по заданной инструкции;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использовать изученные приёмы работы красками;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осуществлять пошаговый контроль своих действий, используя способ сличения своей работы с заданной в учебнике последовательностью;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вносить коррективы в свою работу;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понимать цель выполняемых действий,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адекватно оценивать правильность выполнения задания;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анализировать результаты собственной и коллективной работы по заданным критериям;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решать творческую задачу, используя известные средства;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включаться в самостоятельную творческую деятельность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lastRenderedPageBreak/>
        <w:t>(изобразительную, декоративную и конструктивную).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Познавательные УУД.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>Учащиеся научатся: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«читать» условные знаки, данные в учебнике;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находить нужную информацию в словарях учебника;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вести поиск при составлении коллекций картинок, открыток;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различать цвета и их оттенки,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соотносить объекты дизайна с определённой геометрической формой.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>Учащиеся получат возможность научиться: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различать формы в объектах дизайна и архитектуры;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сравнивать изображения персонажей в картинах разных художников;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характеризовать персонажей произведения искусства;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группировать произведения народных промыслов по их характерным особенностям;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конструировать объекты дизайна.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Коммуникативные УУД.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i/>
          <w:iCs/>
          <w:color w:val="767676"/>
          <w:sz w:val="21"/>
          <w:szCs w:val="21"/>
        </w:rPr>
        <w:t>Учащиеся научатся: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отвечать на вопросы, задавать вопросы для уточнения непонятного;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комментировать последовательность действий;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выслушивать друг друга, договариваться, работая в паре;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участвовать в коллективном обсуждении;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выполнять совместные действия со сверстниками и взрослыми при реализации творческой работы.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 xml:space="preserve">выражать собственное эмоциональное отношение к </w:t>
      </w: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>изображаемому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>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быть терпимыми к другим мнениям, учитывать их в совместной работе;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договариваться и приходить к общему решению, работая в паре;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· </w:t>
      </w:r>
      <w:r w:rsidRPr="006576CD">
        <w:rPr>
          <w:rFonts w:ascii="Arial" w:hAnsi="Arial" w:cs="Arial"/>
          <w:color w:val="767676"/>
          <w:sz w:val="21"/>
          <w:szCs w:val="21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Ожидаемые результаты к концу 4 года обучения</w:t>
      </w: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lastRenderedPageBreak/>
        <w:t>Предметные результаты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Обучающиеся научатся: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numPr>
          <w:ilvl w:val="0"/>
          <w:numId w:val="8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>получат знания узнают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 xml:space="preserve"> о композиции, цвете, приёмах декоративного изображения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о рисунке, живописи, картине, иллюстрации, узоре, палитре;</w:t>
      </w:r>
    </w:p>
    <w:p w:rsidR="006576CD" w:rsidRPr="006576CD" w:rsidRDefault="006576CD" w:rsidP="006576CD">
      <w:pPr>
        <w:numPr>
          <w:ilvl w:val="0"/>
          <w:numId w:val="9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получат знания о художественной росписи по дереву (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Полхов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 xml:space="preserve"> – Майдан, Городец), по фарфору (Гжель), о глиняной народной игрушке (Дымково), о декоративной росписи из Сергиева Посада, Семёнова;</w:t>
      </w:r>
    </w:p>
    <w:p w:rsidR="006576CD" w:rsidRPr="006576CD" w:rsidRDefault="006576CD" w:rsidP="006576CD">
      <w:pPr>
        <w:numPr>
          <w:ilvl w:val="0"/>
          <w:numId w:val="9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об основных цветах солнечного спектра, о главных красках (</w:t>
      </w:r>
      <w:proofErr w:type="gramStart"/>
      <w:r w:rsidRPr="006576CD">
        <w:rPr>
          <w:rFonts w:ascii="Arial" w:hAnsi="Arial" w:cs="Arial"/>
          <w:color w:val="767676"/>
          <w:sz w:val="21"/>
          <w:szCs w:val="21"/>
        </w:rPr>
        <w:t>красная</w:t>
      </w:r>
      <w:proofErr w:type="gramEnd"/>
      <w:r w:rsidRPr="006576CD">
        <w:rPr>
          <w:rFonts w:ascii="Arial" w:hAnsi="Arial" w:cs="Arial"/>
          <w:color w:val="767676"/>
          <w:sz w:val="21"/>
          <w:szCs w:val="21"/>
        </w:rPr>
        <w:t>, жёлтая, синяя);</w:t>
      </w:r>
    </w:p>
    <w:p w:rsidR="006576CD" w:rsidRPr="006576CD" w:rsidRDefault="006576CD" w:rsidP="006576CD">
      <w:pPr>
        <w:numPr>
          <w:ilvl w:val="0"/>
          <w:numId w:val="9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Научатся работать акварельными и гуашевыми красками;</w:t>
      </w:r>
    </w:p>
    <w:p w:rsidR="006576CD" w:rsidRPr="006576CD" w:rsidRDefault="006576CD" w:rsidP="006576CD">
      <w:pPr>
        <w:numPr>
          <w:ilvl w:val="0"/>
          <w:numId w:val="9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Научатся применять правила смешения цветов (красный и синий цвета дают в смеси фиолетовый, синий и жёлтый – зелёный, жёлтый и красный – оранжевый и. д.)</w:t>
      </w:r>
    </w:p>
    <w:p w:rsidR="006576CD" w:rsidRPr="006576CD" w:rsidRDefault="006576CD" w:rsidP="006576CD">
      <w:pPr>
        <w:numPr>
          <w:ilvl w:val="0"/>
          <w:numId w:val="9"/>
        </w:numPr>
        <w:shd w:val="clear" w:color="auto" w:fill="FFFFFF"/>
        <w:spacing w:beforeAutospacing="1" w:afterAutospacing="1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proofErr w:type="gram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Обучающиеся</w:t>
      </w:r>
      <w:proofErr w:type="gram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получат возможность научится:</w:t>
      </w:r>
    </w:p>
    <w:p w:rsidR="006576CD" w:rsidRPr="006576CD" w:rsidRDefault="006576CD" w:rsidP="006576CD">
      <w:pPr>
        <w:numPr>
          <w:ilvl w:val="0"/>
          <w:numId w:val="10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выражать отношение к произведению;</w:t>
      </w:r>
    </w:p>
    <w:p w:rsidR="006576CD" w:rsidRPr="006576CD" w:rsidRDefault="006576CD" w:rsidP="006576CD">
      <w:pPr>
        <w:numPr>
          <w:ilvl w:val="0"/>
          <w:numId w:val="10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чувствовать сочетание цветов в окраске предметов их форм;</w:t>
      </w:r>
    </w:p>
    <w:p w:rsidR="006576CD" w:rsidRPr="006576CD" w:rsidRDefault="006576CD" w:rsidP="006576CD">
      <w:pPr>
        <w:numPr>
          <w:ilvl w:val="0"/>
          <w:numId w:val="10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сравнивать свой рисунок с изображаемым предметом;</w:t>
      </w:r>
    </w:p>
    <w:p w:rsidR="006576CD" w:rsidRPr="006576CD" w:rsidRDefault="006576CD" w:rsidP="006576CD">
      <w:pPr>
        <w:numPr>
          <w:ilvl w:val="0"/>
          <w:numId w:val="10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изображать форму, строение, цвет предметов;</w:t>
      </w:r>
    </w:p>
    <w:p w:rsidR="006576CD" w:rsidRPr="006576CD" w:rsidRDefault="006576CD" w:rsidP="006576CD">
      <w:pPr>
        <w:numPr>
          <w:ilvl w:val="0"/>
          <w:numId w:val="10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соблюдать последовательное выполнение рисунка;</w:t>
      </w:r>
    </w:p>
    <w:p w:rsidR="006576CD" w:rsidRPr="006576CD" w:rsidRDefault="006576CD" w:rsidP="006576CD">
      <w:pPr>
        <w:numPr>
          <w:ilvl w:val="0"/>
          <w:numId w:val="10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определять холодные и тёплые цвета;</w:t>
      </w:r>
    </w:p>
    <w:p w:rsidR="006576CD" w:rsidRPr="006576CD" w:rsidRDefault="006576CD" w:rsidP="006576CD">
      <w:pPr>
        <w:numPr>
          <w:ilvl w:val="0"/>
          <w:numId w:val="10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выполнять эскизы декоративных узоров;</w:t>
      </w:r>
    </w:p>
    <w:p w:rsidR="006576CD" w:rsidRPr="006576CD" w:rsidRDefault="006576CD" w:rsidP="006576CD">
      <w:pPr>
        <w:numPr>
          <w:ilvl w:val="0"/>
          <w:numId w:val="10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использовать особенности силуэта, ритма элементов в полосе, прямоугольнике, круге;</w:t>
      </w:r>
    </w:p>
    <w:p w:rsidR="006576CD" w:rsidRPr="006576CD" w:rsidRDefault="006576CD" w:rsidP="006576CD">
      <w:pPr>
        <w:numPr>
          <w:ilvl w:val="0"/>
          <w:numId w:val="10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применять приёмы народной росписи;</w:t>
      </w:r>
    </w:p>
    <w:p w:rsidR="006576CD" w:rsidRPr="006576CD" w:rsidRDefault="006576CD" w:rsidP="006576CD">
      <w:pPr>
        <w:numPr>
          <w:ilvl w:val="0"/>
          <w:numId w:val="10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расписывать готовые изделия по эскизу;</w:t>
      </w:r>
    </w:p>
    <w:p w:rsidR="006576CD" w:rsidRPr="006576CD" w:rsidRDefault="006576CD" w:rsidP="006576CD">
      <w:pPr>
        <w:numPr>
          <w:ilvl w:val="0"/>
          <w:numId w:val="10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применять навыки оформления в аппликации, плетении, вышивке, при изготовлении игрушек.</w:t>
      </w: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Критерии оценки </w:t>
      </w:r>
      <w:proofErr w:type="gram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устных</w:t>
      </w:r>
      <w:proofErr w:type="gramEnd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 индивидуальных</w:t>
      </w: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и фронтальных ответов</w:t>
      </w:r>
    </w:p>
    <w:p w:rsidR="006576CD" w:rsidRPr="006576CD" w:rsidRDefault="006576CD" w:rsidP="006576CD">
      <w:pPr>
        <w:numPr>
          <w:ilvl w:val="0"/>
          <w:numId w:val="11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Активность участия.</w:t>
      </w:r>
    </w:p>
    <w:p w:rsidR="006576CD" w:rsidRPr="006576CD" w:rsidRDefault="006576CD" w:rsidP="006576CD">
      <w:pPr>
        <w:numPr>
          <w:ilvl w:val="0"/>
          <w:numId w:val="11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Умение собеседника прочувствовать суть вопроса.</w:t>
      </w:r>
    </w:p>
    <w:p w:rsidR="006576CD" w:rsidRPr="006576CD" w:rsidRDefault="006576CD" w:rsidP="006576CD">
      <w:pPr>
        <w:numPr>
          <w:ilvl w:val="0"/>
          <w:numId w:val="11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Искренность ответов, их развернутость, образность, аргументированность.</w:t>
      </w:r>
    </w:p>
    <w:p w:rsidR="006576CD" w:rsidRPr="006576CD" w:rsidRDefault="006576CD" w:rsidP="006576CD">
      <w:pPr>
        <w:numPr>
          <w:ilvl w:val="0"/>
          <w:numId w:val="11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Самостоятельность.</w:t>
      </w:r>
    </w:p>
    <w:p w:rsidR="006576CD" w:rsidRPr="006576CD" w:rsidRDefault="006576CD" w:rsidP="006576CD">
      <w:pPr>
        <w:numPr>
          <w:ilvl w:val="0"/>
          <w:numId w:val="11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Оригинальность суждений.</w:t>
      </w: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Критерии и система оценки творческой работы</w:t>
      </w:r>
    </w:p>
    <w:p w:rsidR="006576CD" w:rsidRPr="006576CD" w:rsidRDefault="006576CD" w:rsidP="006576CD">
      <w:pPr>
        <w:numPr>
          <w:ilvl w:val="0"/>
          <w:numId w:val="12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6576CD" w:rsidRPr="006576CD" w:rsidRDefault="006576CD" w:rsidP="006576CD">
      <w:pPr>
        <w:numPr>
          <w:ilvl w:val="0"/>
          <w:numId w:val="12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6576CD" w:rsidRPr="006576CD" w:rsidRDefault="006576CD" w:rsidP="006576CD">
      <w:pPr>
        <w:numPr>
          <w:ilvl w:val="0"/>
          <w:numId w:val="12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lastRenderedPageBreak/>
        <w:t>Общее впечатление от работы. Оригинальность, яркость и эмоциональность созданного образа, чувство меры в оформлении и соответствие оформления работы. Аккуратность всей работы.</w:t>
      </w: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 xml:space="preserve">Формы контроля уровня </w:t>
      </w:r>
      <w:proofErr w:type="spellStart"/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обученности</w:t>
      </w:r>
      <w:proofErr w:type="spellEnd"/>
    </w:p>
    <w:p w:rsidR="006576CD" w:rsidRPr="006576CD" w:rsidRDefault="006576CD" w:rsidP="006576CD">
      <w:pPr>
        <w:numPr>
          <w:ilvl w:val="0"/>
          <w:numId w:val="13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Викторины</w:t>
      </w:r>
    </w:p>
    <w:p w:rsidR="006576CD" w:rsidRPr="006576CD" w:rsidRDefault="006576CD" w:rsidP="006576CD">
      <w:pPr>
        <w:numPr>
          <w:ilvl w:val="0"/>
          <w:numId w:val="13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Кроссворды</w:t>
      </w:r>
    </w:p>
    <w:p w:rsidR="006576CD" w:rsidRPr="006576CD" w:rsidRDefault="006576CD" w:rsidP="006576CD">
      <w:pPr>
        <w:numPr>
          <w:ilvl w:val="0"/>
          <w:numId w:val="13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Отчетные выставки творческих (индивидуальных и коллективных) работ</w:t>
      </w:r>
    </w:p>
    <w:p w:rsidR="006576CD" w:rsidRPr="006576CD" w:rsidRDefault="006576CD" w:rsidP="006576CD">
      <w:pPr>
        <w:numPr>
          <w:ilvl w:val="0"/>
          <w:numId w:val="13"/>
        </w:num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>Тестирование</w:t>
      </w: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Описание материально- технического обеспечения образовательного процесса</w:t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t xml:space="preserve">Учебник для 4 класса «Изобразительное искусство», В.С. Кузин, Э.И. </w:t>
      </w:r>
      <w:proofErr w:type="spellStart"/>
      <w:r w:rsidRPr="006576CD">
        <w:rPr>
          <w:rFonts w:ascii="Arial" w:hAnsi="Arial" w:cs="Arial"/>
          <w:color w:val="767676"/>
          <w:sz w:val="21"/>
          <w:szCs w:val="21"/>
        </w:rPr>
        <w:t>Кубышкина</w:t>
      </w:r>
      <w:proofErr w:type="spellEnd"/>
      <w:r w:rsidRPr="006576CD">
        <w:rPr>
          <w:rFonts w:ascii="Arial" w:hAnsi="Arial" w:cs="Arial"/>
          <w:color w:val="767676"/>
          <w:sz w:val="21"/>
          <w:szCs w:val="21"/>
        </w:rPr>
        <w:t>. – М.: «Дрофа», 2014 г.</w:t>
      </w:r>
      <w:r w:rsidRPr="006576CD">
        <w:rPr>
          <w:rFonts w:ascii="Arial" w:hAnsi="Arial" w:cs="Arial"/>
          <w:color w:val="767676"/>
          <w:sz w:val="21"/>
          <w:szCs w:val="21"/>
        </w:rPr>
        <w:br/>
      </w: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br/>
      </w: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6576CD" w:rsidRPr="006576CD" w:rsidRDefault="006576CD" w:rsidP="006576CD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b/>
          <w:bCs/>
          <w:color w:val="767676"/>
          <w:sz w:val="21"/>
          <w:szCs w:val="21"/>
        </w:rPr>
        <w:t>Календарно-тематическое планирование</w:t>
      </w:r>
      <w:r>
        <w:rPr>
          <w:rFonts w:ascii="Arial" w:hAnsi="Arial" w:cs="Arial"/>
          <w:b/>
          <w:bCs/>
          <w:color w:val="767676"/>
          <w:sz w:val="21"/>
          <w:szCs w:val="21"/>
        </w:rPr>
        <w:t xml:space="preserve"> 4 класс</w:t>
      </w:r>
    </w:p>
    <w:tbl>
      <w:tblPr>
        <w:tblW w:w="791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4"/>
        <w:gridCol w:w="2472"/>
        <w:gridCol w:w="1185"/>
        <w:gridCol w:w="709"/>
        <w:gridCol w:w="2552"/>
      </w:tblGrid>
      <w:tr w:rsidR="006576CD" w:rsidRPr="006576CD" w:rsidTr="006576CD">
        <w:trPr>
          <w:trHeight w:val="391"/>
        </w:trPr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jc w:val="center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№ </w:t>
            </w:r>
            <w:r w:rsidRPr="006576CD">
              <w:rPr>
                <w:rFonts w:ascii="Arial" w:hAnsi="Arial" w:cs="Arial"/>
                <w:b/>
                <w:bCs/>
                <w:color w:val="767676"/>
                <w:sz w:val="21"/>
                <w:szCs w:val="21"/>
              </w:rPr>
              <w:t>урока</w:t>
            </w:r>
          </w:p>
        </w:tc>
        <w:tc>
          <w:tcPr>
            <w:tcW w:w="2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jc w:val="center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b/>
                <w:bCs/>
                <w:color w:val="767676"/>
                <w:sz w:val="21"/>
                <w:szCs w:val="21"/>
              </w:rPr>
              <w:t>Тема урока</w:t>
            </w:r>
          </w:p>
        </w:tc>
        <w:tc>
          <w:tcPr>
            <w:tcW w:w="11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jc w:val="center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b/>
                <w:bCs/>
                <w:color w:val="767676"/>
                <w:sz w:val="21"/>
                <w:szCs w:val="21"/>
              </w:rPr>
              <w:t>Кол-во часов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jc w:val="center"/>
              <w:rPr>
                <w:rFonts w:ascii="Arial" w:hAnsi="Arial" w:cs="Arial"/>
                <w:b/>
                <w:bCs/>
                <w:color w:val="767676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767676"/>
                <w:sz w:val="21"/>
                <w:szCs w:val="21"/>
              </w:rPr>
              <w:t>дата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jc w:val="center"/>
              <w:rPr>
                <w:rFonts w:ascii="Arial" w:hAnsi="Arial" w:cs="Arial"/>
                <w:b/>
                <w:bCs/>
                <w:color w:val="767676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767676"/>
                <w:sz w:val="21"/>
                <w:szCs w:val="21"/>
              </w:rPr>
              <w:t>Прим.</w:t>
            </w:r>
          </w:p>
        </w:tc>
      </w:tr>
      <w:tr w:rsidR="006576CD" w:rsidRPr="006576CD" w:rsidTr="006576CD">
        <w:trPr>
          <w:trHeight w:val="2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76CD" w:rsidRPr="006576CD" w:rsidRDefault="006576CD" w:rsidP="006576CD">
            <w:pPr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76CD" w:rsidRPr="006576CD" w:rsidRDefault="006576CD" w:rsidP="006576CD">
            <w:pPr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76CD" w:rsidRPr="006576CD" w:rsidRDefault="006576CD" w:rsidP="006576CD">
            <w:pPr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Что такое перспектива.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Рисование с натуры. Рисунок куба.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2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Угловая перспектива.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Рисование на тему «Осень в городе».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3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Воздушная перспектива. Рисование на тему «Осень в городе» (акварель).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4.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Виды изобразительного искусства.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5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Светотень. Рисование с натуры геометрических тел.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6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Цвет в живописи. Рисование птиц по памяти и представлению.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7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Цвет в живописи. Рисование по памяти «Восход солнца на море».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8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Рисование с натуры (графика).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9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 xml:space="preserve">Рисование с натуры модели грузового </w:t>
            </w: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lastRenderedPageBreak/>
              <w:t>автомобиля (графика).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lastRenderedPageBreak/>
              <w:t>10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Рисование с натуры овощей (акварель).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rPr>
          <w:trHeight w:val="3945"/>
        </w:trPr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11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12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Приёмы работы акварельными красками.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proofErr w:type="gramStart"/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Натюрморт (карандаш,</w:t>
            </w:r>
            <w:proofErr w:type="gramEnd"/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акварель).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13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Наброски фигуры человека по памяти.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14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Лепка героев русских народных сказок.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15.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Пейзажи. Архитектура. Рисование на тему «Прогулка по городу».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16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17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Бытовой жанр.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Рисование на тему «Зимние забавы детей».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18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19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Средства художественной выразительности.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Иллюстрация к русской народной сказке.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20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b/>
                <w:bCs/>
                <w:color w:val="767676"/>
                <w:sz w:val="21"/>
                <w:szCs w:val="21"/>
              </w:rPr>
              <w:t>Беседа.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Тема крестьянского труда. Виртуальная экскурсия в музей изобразительного искусства.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lastRenderedPageBreak/>
              <w:t>21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b/>
                <w:bCs/>
                <w:color w:val="767676"/>
                <w:sz w:val="21"/>
                <w:szCs w:val="21"/>
              </w:rPr>
              <w:t xml:space="preserve">Декоративная </w:t>
            </w:r>
            <w:proofErr w:type="spellStart"/>
            <w:r w:rsidRPr="006576CD">
              <w:rPr>
                <w:rFonts w:ascii="Arial" w:hAnsi="Arial" w:cs="Arial"/>
                <w:b/>
                <w:bCs/>
                <w:color w:val="767676"/>
                <w:sz w:val="21"/>
                <w:szCs w:val="21"/>
              </w:rPr>
              <w:t>работа</w:t>
            </w: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Художественная</w:t>
            </w:r>
            <w:proofErr w:type="spellEnd"/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 xml:space="preserve"> выразительность декоративной работы. Орнаменты народов мира. Зарисовки стилизованных форм растений, птиц и животных.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22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23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Городецкий промысел. Истоки развития.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576CD" w:rsidRPr="006576CD" w:rsidRDefault="006576CD" w:rsidP="006576CD">
            <w:pPr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Художественное оформление разделочной доски: эскиз и разработка формы.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24-26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Золотая хохлома. Стилизация узоров хохломской росписи. Набор посуды с хохломской росписью.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27-28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Аппликация. Мозаичное панно на тему «Морской пейзаж»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29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Аппликация. Сюжетная аппликация к сказке.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30</w:t>
            </w:r>
            <w:r>
              <w:rPr>
                <w:rFonts w:ascii="Arial" w:hAnsi="Arial" w:cs="Arial"/>
                <w:color w:val="767676"/>
                <w:sz w:val="21"/>
                <w:szCs w:val="21"/>
              </w:rPr>
              <w:t>-31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Исторический и батальный жанры в живописи, графике, и скульптуре. Виртуальная экскурсия в музей изобразительного искусства.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>
              <w:rPr>
                <w:rFonts w:ascii="Arial" w:hAnsi="Arial" w:cs="Arial"/>
                <w:color w:val="767676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3</w:t>
            </w:r>
            <w:r>
              <w:rPr>
                <w:rFonts w:ascii="Arial" w:hAnsi="Arial" w:cs="Arial"/>
                <w:color w:val="767676"/>
                <w:sz w:val="21"/>
                <w:szCs w:val="21"/>
              </w:rPr>
              <w:t>2-33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Керамика. Керамические изделия. Лепка домашних животных.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>
              <w:rPr>
                <w:rFonts w:ascii="Arial" w:hAnsi="Arial" w:cs="Arial"/>
                <w:color w:val="767676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  <w:tr w:rsidR="006576CD" w:rsidRPr="006576CD" w:rsidTr="006576CD"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lastRenderedPageBreak/>
              <w:t>3</w:t>
            </w:r>
            <w:r>
              <w:rPr>
                <w:rFonts w:ascii="Arial" w:hAnsi="Arial" w:cs="Arial"/>
                <w:color w:val="767676"/>
                <w:sz w:val="21"/>
                <w:szCs w:val="21"/>
              </w:rPr>
              <w:t>4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b/>
                <w:bCs/>
                <w:color w:val="767676"/>
                <w:sz w:val="21"/>
                <w:szCs w:val="21"/>
              </w:rPr>
              <w:t>Беседы об изобразительном искусстве и красоте вокруг нас</w:t>
            </w:r>
          </w:p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  <w:r w:rsidRPr="006576CD">
              <w:rPr>
                <w:rFonts w:ascii="Arial" w:hAnsi="Arial" w:cs="Arial"/>
                <w:color w:val="767676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576CD" w:rsidRPr="006576CD" w:rsidRDefault="006576CD" w:rsidP="006576CD">
            <w:pPr>
              <w:spacing w:after="150"/>
              <w:rPr>
                <w:rFonts w:ascii="Arial" w:hAnsi="Arial" w:cs="Arial"/>
                <w:color w:val="767676"/>
                <w:sz w:val="21"/>
                <w:szCs w:val="21"/>
              </w:rPr>
            </w:pPr>
          </w:p>
        </w:tc>
      </w:tr>
    </w:tbl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  <w:r w:rsidRPr="006576CD">
        <w:rPr>
          <w:rFonts w:ascii="Arial" w:hAnsi="Arial" w:cs="Arial"/>
          <w:color w:val="767676"/>
          <w:sz w:val="21"/>
          <w:szCs w:val="21"/>
        </w:rPr>
        <w:br/>
      </w:r>
    </w:p>
    <w:p w:rsidR="006576CD" w:rsidRPr="006576CD" w:rsidRDefault="006576CD" w:rsidP="006576CD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:rsidR="005D6EB6" w:rsidRDefault="005D6EB6"/>
    <w:sectPr w:rsidR="005D6EB6" w:rsidSect="006576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0EF6"/>
    <w:multiLevelType w:val="multilevel"/>
    <w:tmpl w:val="43E61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27CBA"/>
    <w:multiLevelType w:val="multilevel"/>
    <w:tmpl w:val="8A869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305592"/>
    <w:multiLevelType w:val="multilevel"/>
    <w:tmpl w:val="FB9AC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EA02ED"/>
    <w:multiLevelType w:val="multilevel"/>
    <w:tmpl w:val="F7D41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492715"/>
    <w:multiLevelType w:val="multilevel"/>
    <w:tmpl w:val="1978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782D19"/>
    <w:multiLevelType w:val="multilevel"/>
    <w:tmpl w:val="B49EC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E860A6"/>
    <w:multiLevelType w:val="multilevel"/>
    <w:tmpl w:val="F0AC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F971B8"/>
    <w:multiLevelType w:val="multilevel"/>
    <w:tmpl w:val="03426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B2150E"/>
    <w:multiLevelType w:val="multilevel"/>
    <w:tmpl w:val="D4D0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C930C8"/>
    <w:multiLevelType w:val="multilevel"/>
    <w:tmpl w:val="431C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A33204"/>
    <w:multiLevelType w:val="multilevel"/>
    <w:tmpl w:val="E14A6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336961"/>
    <w:multiLevelType w:val="multilevel"/>
    <w:tmpl w:val="05AAA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1D7D35"/>
    <w:multiLevelType w:val="multilevel"/>
    <w:tmpl w:val="77185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EB6"/>
    <w:rsid w:val="005926FD"/>
    <w:rsid w:val="005A22F9"/>
    <w:rsid w:val="005D6EB6"/>
    <w:rsid w:val="00657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6FD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76CD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4857</Words>
  <Characters>27687</Characters>
  <Application>Microsoft Office Word</Application>
  <DocSecurity>0</DocSecurity>
  <Lines>230</Lines>
  <Paragraphs>64</Paragraphs>
  <ScaleCrop>false</ScaleCrop>
  <Company/>
  <LinksUpToDate>false</LinksUpToDate>
  <CharactersWithSpaces>32480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3</cp:revision>
  <dcterms:created xsi:type="dcterms:W3CDTF">2017-09-07T17:16:00Z</dcterms:created>
  <dcterms:modified xsi:type="dcterms:W3CDTF">2017-09-12T19:22:00Z</dcterms:modified>
</cp:coreProperties>
</file>